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DC443A" w:rsidRPr="00627A56" w:rsidRDefault="00627A56" w:rsidP="00627A56">
      <w:pPr>
        <w:spacing w:line="240" w:lineRule="exact"/>
        <w:ind w:right="5668"/>
        <w:contextualSpacing/>
        <w:jc w:val="both"/>
        <w:rPr>
          <w:b/>
          <w:color w:val="333333"/>
          <w:sz w:val="28"/>
          <w:szCs w:val="28"/>
        </w:rPr>
      </w:pPr>
      <w:r w:rsidRPr="00627A56">
        <w:rPr>
          <w:b/>
          <w:color w:val="333333"/>
          <w:sz w:val="28"/>
          <w:szCs w:val="28"/>
        </w:rPr>
        <w:t>СПРАВКА</w:t>
      </w:r>
    </w:p>
    <w:p w:rsidR="00627A56" w:rsidRDefault="00627A56" w:rsidP="00627A56">
      <w:pPr>
        <w:spacing w:line="240" w:lineRule="exact"/>
        <w:ind w:right="5668"/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spacing w:line="240" w:lineRule="exact"/>
        <w:ind w:right="566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правовому просвещению</w:t>
      </w: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Pr="00627A56" w:rsidRDefault="00627A56" w:rsidP="00627A56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627A56">
        <w:rPr>
          <w:sz w:val="28"/>
          <w:szCs w:val="28"/>
        </w:rPr>
        <w:t>ля размещения в муниципальной газете Порецкого муниципального округа Чувашско</w:t>
      </w:r>
      <w:r>
        <w:rPr>
          <w:sz w:val="28"/>
          <w:szCs w:val="28"/>
        </w:rPr>
        <w:t>й Республики «ВЕСТНИК ПОРЕЧЬЯ» подготовлен следующий текст:</w:t>
      </w:r>
    </w:p>
    <w:p w:rsidR="00627A56" w:rsidRPr="00627A56" w:rsidRDefault="00627A56" w:rsidP="00627A56">
      <w:pPr>
        <w:spacing w:after="48"/>
        <w:outlineLvl w:val="0"/>
        <w:rPr>
          <w:b/>
          <w:bCs/>
          <w:kern w:val="36"/>
        </w:rPr>
      </w:pPr>
    </w:p>
    <w:p w:rsidR="00506A4C" w:rsidRPr="00506A4C" w:rsidRDefault="00506A4C" w:rsidP="00506A4C">
      <w:pPr>
        <w:spacing w:after="48"/>
        <w:outlineLvl w:val="0"/>
        <w:rPr>
          <w:b/>
          <w:caps/>
          <w:color w:val="1C1C1C"/>
          <w:sz w:val="28"/>
          <w:szCs w:val="28"/>
        </w:rPr>
      </w:pPr>
      <w:r w:rsidRPr="00506A4C">
        <w:rPr>
          <w:b/>
          <w:caps/>
          <w:color w:val="1C1C1C"/>
          <w:sz w:val="28"/>
          <w:szCs w:val="28"/>
        </w:rPr>
        <w:t>УСОВЕРШЕНСТВОВАН ПРОЦЕСС ПЕРЕПЛАНИРОВКИ КВАРТИРЫ</w:t>
      </w:r>
    </w:p>
    <w:p w:rsidR="00506A4C" w:rsidRPr="00506A4C" w:rsidRDefault="00506A4C" w:rsidP="00506A4C">
      <w:pPr>
        <w:shd w:val="clear" w:color="auto" w:fill="FFFFFF"/>
        <w:ind w:firstLine="709"/>
        <w:jc w:val="both"/>
        <w:rPr>
          <w:color w:val="444141"/>
          <w:sz w:val="28"/>
          <w:szCs w:val="28"/>
        </w:rPr>
      </w:pPr>
    </w:p>
    <w:p w:rsidR="00506A4C" w:rsidRPr="00506A4C" w:rsidRDefault="00506A4C" w:rsidP="00506A4C">
      <w:pPr>
        <w:shd w:val="clear" w:color="auto" w:fill="FFFFFF"/>
        <w:ind w:firstLine="709"/>
        <w:jc w:val="both"/>
        <w:rPr>
          <w:color w:val="444141"/>
          <w:sz w:val="28"/>
          <w:szCs w:val="28"/>
        </w:rPr>
      </w:pPr>
      <w:r w:rsidRPr="00506A4C">
        <w:rPr>
          <w:color w:val="444141"/>
          <w:sz w:val="28"/>
          <w:szCs w:val="28"/>
        </w:rPr>
        <w:t>Перевод жилого (нежилого) помещения в нежилое (жилое) помещение считается завершенным со дня внесения записи в ЕГРН или кадастрового учета образованных помещений и регистрации прав на них.</w:t>
      </w:r>
    </w:p>
    <w:p w:rsidR="00506A4C" w:rsidRPr="00506A4C" w:rsidRDefault="00506A4C" w:rsidP="00506A4C">
      <w:pPr>
        <w:shd w:val="clear" w:color="auto" w:fill="FFFFFF"/>
        <w:ind w:firstLine="709"/>
        <w:jc w:val="both"/>
        <w:rPr>
          <w:color w:val="444141"/>
          <w:sz w:val="28"/>
          <w:szCs w:val="28"/>
        </w:rPr>
      </w:pPr>
      <w:r w:rsidRPr="00506A4C">
        <w:rPr>
          <w:color w:val="444141"/>
          <w:sz w:val="28"/>
          <w:szCs w:val="28"/>
        </w:rPr>
        <w:t>В орган, осуществляющий перевод помещений или согласование, нужно направить уведомление о завершении переустройства или перепланировки помещения в МКД.</w:t>
      </w:r>
    </w:p>
    <w:p w:rsidR="00506A4C" w:rsidRPr="00506A4C" w:rsidRDefault="00506A4C" w:rsidP="00506A4C">
      <w:pPr>
        <w:shd w:val="clear" w:color="auto" w:fill="FFFFFF"/>
        <w:ind w:firstLine="709"/>
        <w:jc w:val="both"/>
        <w:rPr>
          <w:color w:val="444141"/>
          <w:sz w:val="28"/>
          <w:szCs w:val="28"/>
        </w:rPr>
      </w:pPr>
      <w:r w:rsidRPr="00506A4C">
        <w:rPr>
          <w:color w:val="444141"/>
          <w:sz w:val="28"/>
          <w:szCs w:val="28"/>
        </w:rPr>
        <w:t>Переустройство помещения в МКД считается завершенным со дня утверждения акта приемочной комиссии. Перепланировка такого помещения считается завершенной со дня внесения записи в ЕГРН или кадастрового учета образованных помещений и регистрации прав на них.</w:t>
      </w:r>
    </w:p>
    <w:p w:rsidR="00506A4C" w:rsidRPr="00506A4C" w:rsidRDefault="00506A4C" w:rsidP="00506A4C">
      <w:pPr>
        <w:shd w:val="clear" w:color="auto" w:fill="FFFFFF"/>
        <w:ind w:firstLine="709"/>
        <w:jc w:val="both"/>
        <w:rPr>
          <w:color w:val="444141"/>
          <w:sz w:val="28"/>
          <w:szCs w:val="28"/>
        </w:rPr>
      </w:pPr>
      <w:r w:rsidRPr="00506A4C">
        <w:rPr>
          <w:color w:val="444141"/>
          <w:sz w:val="28"/>
          <w:szCs w:val="28"/>
        </w:rPr>
        <w:t>Муниципальные органы, осуществляющие перевод жилого (нежилого) помещения в нежилое (жилое) помещение или согласование переустройства и перепланировки помещения в МКД, не позднее 5 рабочих дней после утверждения акта приемочной комиссии обязаны направить в орган регистрации прав заявление о кадастровом учете и регистрации прав на перепланированное помещение.</w:t>
      </w:r>
    </w:p>
    <w:p w:rsidR="00627A56" w:rsidRDefault="00506A4C" w:rsidP="00506A4C">
      <w:pPr>
        <w:ind w:firstLine="709"/>
        <w:jc w:val="both"/>
        <w:rPr>
          <w:color w:val="444141"/>
          <w:sz w:val="28"/>
          <w:szCs w:val="28"/>
        </w:rPr>
      </w:pPr>
      <w:r w:rsidRPr="00506A4C">
        <w:rPr>
          <w:color w:val="444141"/>
          <w:sz w:val="28"/>
          <w:szCs w:val="28"/>
        </w:rPr>
        <w:t>Закон вступ</w:t>
      </w:r>
      <w:r>
        <w:rPr>
          <w:color w:val="444141"/>
          <w:sz w:val="28"/>
          <w:szCs w:val="28"/>
        </w:rPr>
        <w:t>ает</w:t>
      </w:r>
      <w:bookmarkStart w:id="0" w:name="_GoBack"/>
      <w:bookmarkEnd w:id="0"/>
      <w:r w:rsidRPr="00506A4C">
        <w:rPr>
          <w:color w:val="444141"/>
          <w:sz w:val="28"/>
          <w:szCs w:val="28"/>
        </w:rPr>
        <w:t xml:space="preserve"> в силу с 1 апреля 2024 г.</w:t>
      </w:r>
    </w:p>
    <w:p w:rsidR="00506A4C" w:rsidRDefault="00506A4C" w:rsidP="00506A4C">
      <w:pPr>
        <w:jc w:val="both"/>
        <w:rPr>
          <w:bCs/>
          <w:color w:val="333333"/>
          <w:sz w:val="28"/>
          <w:szCs w:val="28"/>
        </w:rPr>
      </w:pPr>
    </w:p>
    <w:p w:rsidR="00627A56" w:rsidRPr="00394C13" w:rsidRDefault="00627A56" w:rsidP="00627A56">
      <w:pPr>
        <w:jc w:val="both"/>
        <w:rPr>
          <w:color w:val="333333"/>
          <w:sz w:val="28"/>
          <w:szCs w:val="28"/>
        </w:rPr>
      </w:pPr>
      <w:proofErr w:type="spellStart"/>
      <w:proofErr w:type="gramStart"/>
      <w:r>
        <w:rPr>
          <w:bCs/>
          <w:color w:val="333333"/>
          <w:sz w:val="28"/>
          <w:szCs w:val="28"/>
        </w:rPr>
        <w:t>Ст.п</w:t>
      </w:r>
      <w:r w:rsidRPr="00546113">
        <w:rPr>
          <w:bCs/>
          <w:color w:val="333333"/>
          <w:sz w:val="28"/>
          <w:szCs w:val="28"/>
        </w:rPr>
        <w:t>омощник</w:t>
      </w:r>
      <w:proofErr w:type="spellEnd"/>
      <w:proofErr w:type="gramEnd"/>
      <w:r w:rsidRPr="00546113">
        <w:rPr>
          <w:bCs/>
          <w:color w:val="333333"/>
          <w:sz w:val="28"/>
          <w:szCs w:val="28"/>
        </w:rPr>
        <w:t xml:space="preserve"> прокурора района</w:t>
      </w:r>
    </w:p>
    <w:p w:rsidR="00627A56" w:rsidRPr="00546113" w:rsidRDefault="00506A4C" w:rsidP="00627A56">
      <w:pPr>
        <w:spacing w:line="240" w:lineRule="exact"/>
        <w:jc w:val="both"/>
        <w:rPr>
          <w:bCs/>
          <w:color w:val="333333"/>
          <w:sz w:val="28"/>
          <w:szCs w:val="28"/>
        </w:rPr>
      </w:pPr>
      <w:r w:rsidRPr="009611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posOffset>1303020</wp:posOffset>
                </wp:positionH>
                <wp:positionV relativeFrom="page">
                  <wp:posOffset>8129905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102.6pt;margin-top:640.15pt;width:248.3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</w:p>
    <w:p w:rsidR="00627A56" w:rsidRPr="00546113" w:rsidRDefault="00627A56" w:rsidP="00627A56">
      <w:pPr>
        <w:spacing w:line="240" w:lineRule="exact"/>
        <w:jc w:val="both"/>
        <w:rPr>
          <w:bCs/>
          <w:color w:val="333333"/>
          <w:sz w:val="28"/>
          <w:szCs w:val="28"/>
        </w:rPr>
      </w:pPr>
      <w:r w:rsidRPr="00546113">
        <w:rPr>
          <w:bCs/>
          <w:color w:val="333333"/>
          <w:sz w:val="28"/>
          <w:szCs w:val="28"/>
        </w:rPr>
        <w:t>юрист 3 класса</w:t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  <w:t xml:space="preserve">        Т.В. Борисова</w:t>
      </w:r>
    </w:p>
    <w:p w:rsidR="00627A56" w:rsidRPr="00DC443A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sectPr w:rsidR="00627A56" w:rsidRPr="00DC443A" w:rsidSect="00CC5647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9A3" w:rsidRDefault="000B49A3" w:rsidP="003A127D">
      <w:r>
        <w:separator/>
      </w:r>
    </w:p>
  </w:endnote>
  <w:endnote w:type="continuationSeparator" w:id="0">
    <w:p w:rsidR="000B49A3" w:rsidRDefault="000B49A3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3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3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4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4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5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5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9A3" w:rsidRDefault="000B49A3" w:rsidP="003A127D">
      <w:r>
        <w:separator/>
      </w:r>
    </w:p>
  </w:footnote>
  <w:footnote w:type="continuationSeparator" w:id="0">
    <w:p w:rsidR="000B49A3" w:rsidRDefault="000B49A3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EDB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506A4C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13DC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B6C7DD1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B49A3"/>
    <w:rsid w:val="000C4E1B"/>
    <w:rsid w:val="000F0271"/>
    <w:rsid w:val="00141772"/>
    <w:rsid w:val="001E2AF7"/>
    <w:rsid w:val="001F5648"/>
    <w:rsid w:val="00223C15"/>
    <w:rsid w:val="00226827"/>
    <w:rsid w:val="00256BBB"/>
    <w:rsid w:val="00261901"/>
    <w:rsid w:val="002E53DF"/>
    <w:rsid w:val="002F635E"/>
    <w:rsid w:val="00344153"/>
    <w:rsid w:val="003A127D"/>
    <w:rsid w:val="003D2AC4"/>
    <w:rsid w:val="003D3017"/>
    <w:rsid w:val="004D3414"/>
    <w:rsid w:val="004E2421"/>
    <w:rsid w:val="004F4324"/>
    <w:rsid w:val="00506A4C"/>
    <w:rsid w:val="005508C6"/>
    <w:rsid w:val="00576BF2"/>
    <w:rsid w:val="005F6814"/>
    <w:rsid w:val="00627A56"/>
    <w:rsid w:val="00660103"/>
    <w:rsid w:val="00714DA6"/>
    <w:rsid w:val="00785D10"/>
    <w:rsid w:val="007B51A4"/>
    <w:rsid w:val="007F6176"/>
    <w:rsid w:val="00846433"/>
    <w:rsid w:val="008B474A"/>
    <w:rsid w:val="008B56CD"/>
    <w:rsid w:val="00926BEC"/>
    <w:rsid w:val="009412E9"/>
    <w:rsid w:val="0096111D"/>
    <w:rsid w:val="00976068"/>
    <w:rsid w:val="009865ED"/>
    <w:rsid w:val="009A607C"/>
    <w:rsid w:val="009D444A"/>
    <w:rsid w:val="009D646A"/>
    <w:rsid w:val="00A036BC"/>
    <w:rsid w:val="00A359B5"/>
    <w:rsid w:val="00AC2BDA"/>
    <w:rsid w:val="00BB45BC"/>
    <w:rsid w:val="00C164DF"/>
    <w:rsid w:val="00C42AE5"/>
    <w:rsid w:val="00C93F05"/>
    <w:rsid w:val="00C95EE6"/>
    <w:rsid w:val="00CC5647"/>
    <w:rsid w:val="00D32872"/>
    <w:rsid w:val="00D70956"/>
    <w:rsid w:val="00DB7F5B"/>
    <w:rsid w:val="00DC443A"/>
    <w:rsid w:val="00E52606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BC3C2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onsNonformat">
    <w:name w:val="ConsNonformat"/>
    <w:rsid w:val="00261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iPriority w:val="99"/>
    <w:unhideWhenUsed/>
    <w:rsid w:val="00261901"/>
    <w:rPr>
      <w:color w:val="0563C1"/>
      <w:u w:val="single"/>
    </w:rPr>
  </w:style>
  <w:style w:type="paragraph" w:styleId="af3">
    <w:name w:val="List Paragraph"/>
    <w:basedOn w:val="a"/>
    <w:uiPriority w:val="34"/>
    <w:qFormat/>
    <w:rsid w:val="0026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Борисова Татьяна Владимировна</cp:lastModifiedBy>
  <cp:revision>3</cp:revision>
  <dcterms:created xsi:type="dcterms:W3CDTF">2024-06-26T13:10:00Z</dcterms:created>
  <dcterms:modified xsi:type="dcterms:W3CDTF">2024-06-26T13:10:00Z</dcterms:modified>
</cp:coreProperties>
</file>