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Default="00627A56" w:rsidP="00627A56">
      <w:pPr>
        <w:contextualSpacing/>
        <w:jc w:val="both"/>
        <w:rPr>
          <w:color w:val="333333"/>
          <w:sz w:val="28"/>
          <w:szCs w:val="28"/>
        </w:rPr>
      </w:pPr>
    </w:p>
    <w:p w:rsidR="00627A56" w:rsidRPr="001915B7" w:rsidRDefault="00627A56" w:rsidP="00627A56">
      <w:pPr>
        <w:contextualSpacing/>
        <w:jc w:val="both"/>
        <w:rPr>
          <w:color w:val="333333"/>
        </w:rPr>
      </w:pPr>
    </w:p>
    <w:p w:rsidR="00DC443A" w:rsidRPr="001915B7" w:rsidRDefault="00627A56" w:rsidP="00627A56">
      <w:pPr>
        <w:spacing w:line="240" w:lineRule="exact"/>
        <w:ind w:right="5668"/>
        <w:contextualSpacing/>
        <w:jc w:val="both"/>
        <w:rPr>
          <w:b/>
          <w:color w:val="333333"/>
        </w:rPr>
      </w:pPr>
      <w:r w:rsidRPr="001915B7">
        <w:rPr>
          <w:b/>
          <w:color w:val="333333"/>
        </w:rPr>
        <w:t>СПРАВКА</w:t>
      </w:r>
    </w:p>
    <w:p w:rsidR="00627A56" w:rsidRPr="001915B7" w:rsidRDefault="00627A56" w:rsidP="00627A56">
      <w:pPr>
        <w:spacing w:line="240" w:lineRule="exact"/>
        <w:ind w:right="5668"/>
        <w:contextualSpacing/>
        <w:jc w:val="both"/>
        <w:rPr>
          <w:color w:val="333333"/>
        </w:rPr>
      </w:pPr>
    </w:p>
    <w:p w:rsidR="00627A56" w:rsidRPr="001915B7" w:rsidRDefault="00627A56" w:rsidP="00627A56">
      <w:pPr>
        <w:spacing w:line="240" w:lineRule="exact"/>
        <w:ind w:right="5668"/>
        <w:contextualSpacing/>
        <w:jc w:val="both"/>
        <w:rPr>
          <w:color w:val="333333"/>
        </w:rPr>
      </w:pPr>
      <w:r w:rsidRPr="001915B7">
        <w:rPr>
          <w:color w:val="333333"/>
        </w:rPr>
        <w:t>по правовому просвещению</w:t>
      </w:r>
    </w:p>
    <w:p w:rsidR="00627A56" w:rsidRPr="001915B7" w:rsidRDefault="00627A56" w:rsidP="00627A56">
      <w:pPr>
        <w:contextualSpacing/>
        <w:jc w:val="both"/>
        <w:rPr>
          <w:color w:val="333333"/>
        </w:rPr>
      </w:pPr>
    </w:p>
    <w:p w:rsidR="00627A56" w:rsidRPr="001915B7" w:rsidRDefault="00627A56" w:rsidP="00627A56">
      <w:pPr>
        <w:ind w:firstLine="709"/>
        <w:contextualSpacing/>
        <w:jc w:val="both"/>
        <w:rPr>
          <w:b/>
        </w:rPr>
      </w:pPr>
      <w:r w:rsidRPr="001915B7">
        <w:t>Для размещения в муниципальной газете Порецкого муниципального округа Чувашской Республики «ВЕСТНИК ПОРЕЧЬЯ» подготовлен следующий текст:</w:t>
      </w:r>
    </w:p>
    <w:p w:rsidR="0098070F" w:rsidRPr="001915B7" w:rsidRDefault="0098070F" w:rsidP="0098070F">
      <w:pPr>
        <w:pStyle w:val="s6mrcssattr"/>
        <w:shd w:val="clear" w:color="auto" w:fill="FFFFFF"/>
        <w:spacing w:before="0" w:beforeAutospacing="0" w:after="0" w:afterAutospacing="0"/>
        <w:ind w:firstLine="709"/>
        <w:jc w:val="both"/>
        <w:rPr>
          <w:rFonts w:ascii="Arial" w:hAnsi="Arial" w:cs="Arial"/>
          <w:color w:val="000000"/>
        </w:rPr>
      </w:pPr>
      <w:r w:rsidRPr="001915B7">
        <w:rPr>
          <w:rStyle w:val="bumpedfont15mrcssattr"/>
          <w:rFonts w:ascii="Roboto" w:hAnsi="Roboto" w:cs="Arial"/>
          <w:color w:val="333333"/>
        </w:rPr>
        <w:t> </w:t>
      </w:r>
    </w:p>
    <w:p w:rsidR="001915B7" w:rsidRPr="001915B7" w:rsidRDefault="001915B7" w:rsidP="001915B7">
      <w:pPr>
        <w:pStyle w:val="s6mrcssattr"/>
        <w:shd w:val="clear" w:color="auto" w:fill="FFFFFF"/>
        <w:spacing w:before="0" w:beforeAutospacing="0" w:after="0" w:afterAutospacing="0"/>
        <w:jc w:val="both"/>
        <w:rPr>
          <w:b/>
          <w:color w:val="000000"/>
        </w:rPr>
      </w:pPr>
      <w:r w:rsidRPr="001915B7">
        <w:rPr>
          <w:b/>
          <w:color w:val="000000"/>
        </w:rPr>
        <w:t>С 1 января 2024 года в Трудовой кодекс Российской Федерации внесены изменения в части сохранения права на получение ежемесячного пособия по уходу за ребенком матерью ребенка и другими лицами в случае выхода на работу из отпуска</w:t>
      </w:r>
    </w:p>
    <w:p w:rsidR="001915B7" w:rsidRPr="001915B7" w:rsidRDefault="001915B7" w:rsidP="001915B7">
      <w:pPr>
        <w:pStyle w:val="s6mrcssattr"/>
        <w:shd w:val="clear" w:color="auto" w:fill="FFFFFF"/>
        <w:spacing w:before="0" w:beforeAutospacing="0" w:after="0" w:afterAutospacing="0"/>
        <w:ind w:firstLine="709"/>
        <w:jc w:val="both"/>
        <w:rPr>
          <w:color w:val="000000"/>
        </w:rPr>
      </w:pPr>
      <w:r w:rsidRPr="001915B7">
        <w:rPr>
          <w:color w:val="000000"/>
        </w:rPr>
        <w:t>Федеральным законом от 29.12.2006 № 255-ФЗ «Об обязательном социальном страховании на случай временной нетрудоспособности и в связи с материнством» предусмотрено право застрахованным лицам,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им возраста полутора лет получать ежемесячное пособие по уходу за ребенком.</w:t>
      </w:r>
    </w:p>
    <w:p w:rsidR="001915B7" w:rsidRPr="001915B7" w:rsidRDefault="001915B7" w:rsidP="001915B7">
      <w:pPr>
        <w:pStyle w:val="s6mrcssattr"/>
        <w:shd w:val="clear" w:color="auto" w:fill="FFFFFF"/>
        <w:spacing w:before="0" w:beforeAutospacing="0" w:after="0" w:afterAutospacing="0"/>
        <w:ind w:firstLine="709"/>
        <w:jc w:val="both"/>
        <w:rPr>
          <w:color w:val="000000"/>
        </w:rPr>
      </w:pPr>
      <w:r w:rsidRPr="001915B7">
        <w:rPr>
          <w:color w:val="000000"/>
        </w:rPr>
        <w:t>Ранее статьей 256 Трудового кодекса Российской Федерации было предусмотрено, что мать, отец ребенка, бабушка, дед, другие родственники или опекуны, фактически осуществляющие уход за ребенком, до достижения им возраста полутора лет вправе осуществлять трудовую деятельность на условиях неполного рабочего времени или на дому с сохранением права на получение пособия по государственному социальному страхованию.</w:t>
      </w:r>
    </w:p>
    <w:p w:rsidR="001915B7" w:rsidRPr="001915B7" w:rsidRDefault="001915B7" w:rsidP="001915B7">
      <w:pPr>
        <w:pStyle w:val="s6mrcssattr"/>
        <w:shd w:val="clear" w:color="auto" w:fill="FFFFFF"/>
        <w:spacing w:before="0" w:beforeAutospacing="0" w:after="0" w:afterAutospacing="0"/>
        <w:ind w:firstLine="709"/>
        <w:jc w:val="both"/>
        <w:rPr>
          <w:color w:val="000000"/>
        </w:rPr>
      </w:pPr>
      <w:r w:rsidRPr="001915B7">
        <w:rPr>
          <w:color w:val="000000"/>
        </w:rPr>
        <w:t>В настоящее время право на получение пособия по обязательному социальному страхованию также сохраняется в случае, если мать или иные вышеуказанные лица, осуществляющие фактический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1915B7" w:rsidRPr="001915B7" w:rsidRDefault="001915B7" w:rsidP="001915B7">
      <w:pPr>
        <w:pStyle w:val="s6mrcssattr"/>
        <w:shd w:val="clear" w:color="auto" w:fill="FFFFFF"/>
        <w:spacing w:before="0" w:beforeAutospacing="0" w:after="0" w:afterAutospacing="0"/>
        <w:ind w:firstLine="709"/>
        <w:jc w:val="both"/>
        <w:rPr>
          <w:color w:val="000000"/>
        </w:rPr>
      </w:pPr>
      <w:r w:rsidRPr="001915B7">
        <w:rPr>
          <w:color w:val="000000"/>
        </w:rPr>
        <w:t>Таким образом, с момента вступления в силу указанных изменений (с 01.01.2024) граждане, фактически осуществляющие уход за ребенком и находящиеся в отпуске по уходу за ребенком, вправе осуществлять трудовую деятельность без потери права на получение пособия по обязательному социальному страхованию.</w:t>
      </w:r>
    </w:p>
    <w:p w:rsidR="00A03B58" w:rsidRDefault="00A03B58" w:rsidP="00627A56">
      <w:pPr>
        <w:jc w:val="both"/>
        <w:rPr>
          <w:bCs/>
          <w:color w:val="333333"/>
          <w:sz w:val="28"/>
          <w:szCs w:val="28"/>
        </w:rPr>
      </w:pPr>
    </w:p>
    <w:p w:rsidR="00627A56" w:rsidRPr="00394C13" w:rsidRDefault="009E7F11" w:rsidP="00627A56">
      <w:pPr>
        <w:jc w:val="both"/>
        <w:rPr>
          <w:color w:val="333333"/>
          <w:sz w:val="28"/>
          <w:szCs w:val="28"/>
        </w:rPr>
      </w:pPr>
      <w:r>
        <w:rPr>
          <w:bCs/>
          <w:color w:val="333333"/>
          <w:sz w:val="28"/>
          <w:szCs w:val="28"/>
        </w:rPr>
        <w:t>П</w:t>
      </w:r>
      <w:bookmarkStart w:id="0" w:name="_GoBack"/>
      <w:bookmarkEnd w:id="0"/>
      <w:r w:rsidR="00627A56" w:rsidRPr="00546113">
        <w:rPr>
          <w:bCs/>
          <w:color w:val="333333"/>
          <w:sz w:val="28"/>
          <w:szCs w:val="28"/>
        </w:rPr>
        <w:t>омощник прокурора района</w:t>
      </w:r>
    </w:p>
    <w:p w:rsidR="00627A56" w:rsidRPr="00546113" w:rsidRDefault="00627A56" w:rsidP="00627A56">
      <w:pPr>
        <w:spacing w:line="240" w:lineRule="exact"/>
        <w:jc w:val="both"/>
        <w:rPr>
          <w:bCs/>
          <w:color w:val="333333"/>
          <w:sz w:val="28"/>
          <w:szCs w:val="28"/>
        </w:rPr>
      </w:pPr>
    </w:p>
    <w:p w:rsidR="00627A56" w:rsidRPr="00546113" w:rsidRDefault="001915B7" w:rsidP="00627A56">
      <w:pPr>
        <w:spacing w:line="240" w:lineRule="exact"/>
        <w:jc w:val="both"/>
        <w:rPr>
          <w:bCs/>
          <w:color w:val="333333"/>
          <w:sz w:val="28"/>
          <w:szCs w:val="28"/>
        </w:rPr>
      </w:pPr>
      <w:r w:rsidRPr="0096111D">
        <w:rPr>
          <w:noProof/>
          <w:sz w:val="28"/>
          <w:szCs w:val="28"/>
        </w:rPr>
        <mc:AlternateContent>
          <mc:Choice Requires="wps">
            <w:drawing>
              <wp:anchor distT="0" distB="0" distL="114300" distR="114300" simplePos="0" relativeHeight="251660288" behindDoc="0" locked="0" layoutInCell="1" allowOverlap="0">
                <wp:simplePos x="0" y="0"/>
                <wp:positionH relativeFrom="margin">
                  <wp:posOffset>1331595</wp:posOffset>
                </wp:positionH>
                <wp:positionV relativeFrom="page">
                  <wp:posOffset>8310880</wp:posOffset>
                </wp:positionV>
                <wp:extent cx="3153410" cy="1238250"/>
                <wp:effectExtent l="0" t="0" r="2794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153410" cy="1238250"/>
                        </a:xfrm>
                        <a:prstGeom prst="roundRect">
                          <a:avLst>
                            <a:gd name="adj" fmla="val 10883"/>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5EE6" w:rsidRPr="00AC2BDA" w:rsidRDefault="00C95EE6" w:rsidP="00C95EE6">
                            <w:pPr>
                              <w:rPr>
                                <w:b/>
                                <w:color w:val="FF0000"/>
                                <w:sz w:val="28"/>
                              </w:rPr>
                            </w:pPr>
                            <w:bookmarkStart w:id="1" w:name="SIGNERSTAMP1"/>
                            <w:r w:rsidRPr="00AC2BDA">
                              <w:rPr>
                                <w:b/>
                                <w:color w:val="FF0000"/>
                                <w:sz w:val="28"/>
                              </w:rPr>
                              <w:t>ШТАМП ЭЛЕКТРОННОЙ ПОДПИСИ</w:t>
                            </w:r>
                            <w:bookmarkEnd w:id="1"/>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p w:rsidR="00C95EE6" w:rsidRDefault="00C95EE6" w:rsidP="00C95E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04.85pt;margin-top:654.4pt;width:248.3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" o:allowoverlap="f" filled="f" strokecolor="black [3200]">
                <v:textbox>
                  <w:txbxContent>
                    <w:p w:rsidR="00C95EE6" w:rsidRPr="00AC2BDA" w:rsidRDefault="00C95EE6" w:rsidP="00C95EE6">
                      <w:pPr>
                        <w:rPr>
                          <w:b/>
                          <w:color w:val="FF0000"/>
                          <w:sz w:val="28"/>
                        </w:rPr>
                      </w:pPr>
                      <w:bookmarkStart w:id="2" w:name="SIGNERSTAMP1"/>
                      <w:r w:rsidRPr="00AC2BDA">
                        <w:rPr>
                          <w:b/>
                          <w:color w:val="FF0000"/>
                          <w:sz w:val="28"/>
                        </w:rPr>
                        <w:t>ШТАМП ЭЛЕКТРОННОЙ ПОДПИСИ</w:t>
                      </w:r>
                      <w:bookmarkEnd w:id="2"/>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p w:rsidR="00C95EE6" w:rsidRDefault="00C95EE6" w:rsidP="00C95EE6"/>
                  </w:txbxContent>
                </v:textbox>
                <w10:wrap anchorx="margin" anchory="page"/>
              </v:roundrect>
            </w:pict>
          </mc:Fallback>
        </mc:AlternateContent>
      </w:r>
      <w:r w:rsidR="00627A56" w:rsidRPr="00546113">
        <w:rPr>
          <w:bCs/>
          <w:color w:val="333333"/>
          <w:sz w:val="28"/>
          <w:szCs w:val="28"/>
        </w:rPr>
        <w:t>юрист 3 класса</w:t>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t xml:space="preserve">        Т.В. Борисова</w:t>
      </w:r>
    </w:p>
    <w:p w:rsidR="00627A56" w:rsidRPr="00DC443A" w:rsidRDefault="00627A56" w:rsidP="00627A56">
      <w:pPr>
        <w:contextualSpacing/>
        <w:jc w:val="both"/>
        <w:rPr>
          <w:color w:val="333333"/>
          <w:sz w:val="28"/>
          <w:szCs w:val="28"/>
        </w:rPr>
      </w:pPr>
    </w:p>
    <w:sectPr w:rsidR="00627A56" w:rsidRPr="00DC443A" w:rsidSect="00CC5647">
      <w:headerReference w:type="default" r:id="rId7"/>
      <w:headerReference w:type="firs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C6" w:rsidRDefault="006667C6" w:rsidP="003A127D">
      <w:r>
        <w:separator/>
      </w:r>
    </w:p>
  </w:endnote>
  <w:endnote w:type="continuationSeparator" w:id="0">
    <w:p w:rsidR="006667C6" w:rsidRDefault="006667C6" w:rsidP="003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1" w:type="pct"/>
      <w:jc w:val="center"/>
      <w:tblCellMar>
        <w:left w:w="57" w:type="dxa"/>
        <w:right w:w="57" w:type="dxa"/>
      </w:tblCellMar>
      <w:tblLook w:val="04A0" w:firstRow="1" w:lastRow="0" w:firstColumn="1" w:lastColumn="0" w:noHBand="0" w:noVBand="1"/>
    </w:tblPr>
    <w:tblGrid>
      <w:gridCol w:w="5944"/>
      <w:gridCol w:w="3553"/>
    </w:tblGrid>
    <w:tr w:rsidR="003A127D" w:rsidRPr="00A97668" w:rsidTr="003A127D">
      <w:trPr>
        <w:trHeight w:val="701"/>
        <w:jc w:val="center"/>
      </w:trPr>
      <w:tc>
        <w:tcPr>
          <w:tcW w:w="0" w:type="auto"/>
          <w:tcBorders>
            <w:top w:val="nil"/>
            <w:left w:val="nil"/>
            <w:bottom w:val="nil"/>
            <w:right w:val="nil"/>
          </w:tcBorders>
          <w:hideMark/>
        </w:tcPr>
        <w:p w:rsidR="003A127D" w:rsidRPr="003A127D" w:rsidRDefault="003A127D" w:rsidP="003A127D">
          <w:pPr>
            <w:widowControl w:val="0"/>
            <w:spacing w:line="288" w:lineRule="auto"/>
            <w:rPr>
              <w:rFonts w:eastAsia="Courier New"/>
              <w:color w:val="000000"/>
              <w:sz w:val="16"/>
              <w:szCs w:val="16"/>
              <w:lang w:bidi="ru-RU"/>
            </w:rPr>
          </w:pPr>
        </w:p>
      </w:tc>
      <w:tc>
        <w:tcPr>
          <w:tcW w:w="3553" w:type="dxa"/>
          <w:tcBorders>
            <w:top w:val="single" w:sz="6" w:space="0" w:color="000000"/>
            <w:left w:val="single" w:sz="6" w:space="0" w:color="000000"/>
            <w:bottom w:val="single" w:sz="6" w:space="0" w:color="000000"/>
            <w:right w:val="single" w:sz="6" w:space="0" w:color="000000"/>
          </w:tcBorders>
          <w:hideMark/>
        </w:tcPr>
        <w:p w:rsidR="003A127D" w:rsidRPr="008B474A" w:rsidRDefault="003A127D" w:rsidP="003A127D">
          <w:pPr>
            <w:widowControl w:val="0"/>
            <w:spacing w:line="288" w:lineRule="auto"/>
            <w:rPr>
              <w:rFonts w:eastAsia="Courier New"/>
              <w:color w:val="000000" w:themeColor="text1"/>
              <w:sz w:val="16"/>
              <w:szCs w:val="16"/>
              <w:lang w:bidi="ru-RU"/>
            </w:rPr>
          </w:pPr>
          <w:bookmarkStart w:id="3" w:name="SIGNERORG1"/>
          <w:r w:rsidRPr="008B474A">
            <w:rPr>
              <w:rFonts w:eastAsia="Courier New"/>
              <w:color w:val="000000" w:themeColor="text1"/>
              <w:sz w:val="16"/>
              <w:szCs w:val="16"/>
              <w:lang w:bidi="ru-RU"/>
            </w:rPr>
            <w:t>SIGNERORG1</w:t>
          </w:r>
          <w:bookmarkEnd w:id="3"/>
        </w:p>
        <w:p w:rsidR="003A127D" w:rsidRPr="008B474A" w:rsidRDefault="003A127D" w:rsidP="003A127D">
          <w:pPr>
            <w:widowControl w:val="0"/>
            <w:spacing w:line="288" w:lineRule="auto"/>
            <w:rPr>
              <w:rFonts w:eastAsia="Courier New"/>
              <w:color w:val="000000" w:themeColor="text1"/>
              <w:sz w:val="16"/>
              <w:szCs w:val="16"/>
              <w:lang w:bidi="ru-RU"/>
            </w:rPr>
          </w:pPr>
          <w:r w:rsidRPr="008B474A">
            <w:rPr>
              <w:rFonts w:eastAsia="Courier New"/>
              <w:color w:val="000000" w:themeColor="text1"/>
              <w:sz w:val="16"/>
              <w:szCs w:val="16"/>
              <w:lang w:bidi="ru-RU"/>
            </w:rPr>
            <w:t xml:space="preserve">Дата: </w:t>
          </w:r>
          <w:bookmarkStart w:id="4" w:name="REGDATESTAMP"/>
          <w:r w:rsidRPr="008B474A">
            <w:rPr>
              <w:rFonts w:eastAsia="Courier New"/>
              <w:color w:val="000000" w:themeColor="text1"/>
              <w:sz w:val="16"/>
              <w:szCs w:val="16"/>
              <w:lang w:bidi="ru-RU"/>
            </w:rPr>
            <w:t>REGDATESTAMP</w:t>
          </w:r>
          <w:bookmarkEnd w:id="4"/>
        </w:p>
        <w:p w:rsidR="003A127D" w:rsidRPr="003A127D" w:rsidRDefault="003A127D" w:rsidP="003A127D">
          <w:pPr>
            <w:widowControl w:val="0"/>
            <w:spacing w:line="288" w:lineRule="auto"/>
            <w:rPr>
              <w:rFonts w:eastAsia="Courier New"/>
              <w:color w:val="000000"/>
              <w:sz w:val="16"/>
              <w:szCs w:val="16"/>
              <w:lang w:bidi="ru-RU"/>
            </w:rPr>
          </w:pPr>
          <w:r w:rsidRPr="008B474A">
            <w:rPr>
              <w:rFonts w:eastAsia="Courier New"/>
              <w:color w:val="000000" w:themeColor="text1"/>
              <w:sz w:val="16"/>
              <w:szCs w:val="16"/>
              <w:lang w:bidi="ru-RU"/>
            </w:rPr>
            <w:t xml:space="preserve">№  </w:t>
          </w:r>
          <w:bookmarkStart w:id="5" w:name="REGNUMSTAMP"/>
          <w:r w:rsidRPr="008B474A">
            <w:rPr>
              <w:rFonts w:eastAsia="Courier New"/>
              <w:color w:val="000000" w:themeColor="text1"/>
              <w:sz w:val="16"/>
              <w:szCs w:val="16"/>
              <w:lang w:bidi="ru-RU"/>
            </w:rPr>
            <w:t>REGNUMSTAMP</w:t>
          </w:r>
          <w:bookmarkEnd w:id="5"/>
        </w:p>
      </w:tc>
    </w:tr>
  </w:tbl>
  <w:p w:rsidR="003A127D" w:rsidRDefault="003A12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C6" w:rsidRDefault="006667C6" w:rsidP="003A127D">
      <w:r>
        <w:separator/>
      </w:r>
    </w:p>
  </w:footnote>
  <w:footnote w:type="continuationSeparator" w:id="0">
    <w:p w:rsidR="006667C6" w:rsidRDefault="006667C6" w:rsidP="003A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333"/>
      <w:docPartObj>
        <w:docPartGallery w:val="Page Numbers (Top of Page)"/>
        <w:docPartUnique/>
      </w:docPartObj>
    </w:sdtPr>
    <w:sdtEndPr/>
    <w:sdtContent>
      <w:p w:rsidR="00CC5647" w:rsidRDefault="00CC5647">
        <w:pPr>
          <w:pStyle w:val="a5"/>
          <w:jc w:val="center"/>
        </w:pPr>
        <w:r>
          <w:fldChar w:fldCharType="begin"/>
        </w:r>
        <w:r>
          <w:instrText>PAGE   \* MERGEFORMAT</w:instrText>
        </w:r>
        <w:r>
          <w:fldChar w:fldCharType="separate"/>
        </w:r>
        <w:r w:rsidR="001915B7">
          <w:rPr>
            <w:noProof/>
          </w:rPr>
          <w:t>2</w:t>
        </w:r>
        <w:r>
          <w:fldChar w:fldCharType="end"/>
        </w:r>
      </w:p>
    </w:sdtContent>
  </w:sdt>
  <w:p w:rsidR="00226827" w:rsidRDefault="0022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7816"/>
      <w:docPartObj>
        <w:docPartGallery w:val="Page Numbers (Top of Page)"/>
        <w:docPartUnique/>
      </w:docPartObj>
    </w:sdtPr>
    <w:sdtEndPr>
      <w:rPr>
        <w:color w:val="FFFFFF" w:themeColor="background1"/>
      </w:rPr>
    </w:sdtEndPr>
    <w:sdtContent>
      <w:p w:rsidR="00226827" w:rsidRPr="00CC5647" w:rsidRDefault="00226827">
        <w:pPr>
          <w:pStyle w:val="a5"/>
          <w:jc w:val="center"/>
          <w:rPr>
            <w:color w:val="FFFFFF" w:themeColor="background1"/>
          </w:rPr>
        </w:pPr>
        <w:r w:rsidRPr="00CC5647">
          <w:rPr>
            <w:color w:val="FFFFFF" w:themeColor="background1"/>
          </w:rPr>
          <w:fldChar w:fldCharType="begin"/>
        </w:r>
        <w:r w:rsidRPr="00CC5647">
          <w:rPr>
            <w:color w:val="FFFFFF" w:themeColor="background1"/>
          </w:rPr>
          <w:instrText>PAGE   \* MERGEFORMAT</w:instrText>
        </w:r>
        <w:r w:rsidRPr="00CC5647">
          <w:rPr>
            <w:color w:val="FFFFFF" w:themeColor="background1"/>
          </w:rPr>
          <w:fldChar w:fldCharType="separate"/>
        </w:r>
        <w:r w:rsidR="009E7F11">
          <w:rPr>
            <w:noProof/>
            <w:color w:val="FFFFFF" w:themeColor="background1"/>
          </w:rPr>
          <w:t>1</w:t>
        </w:r>
        <w:r w:rsidRPr="00CC5647">
          <w:rPr>
            <w:color w:val="FFFFFF" w:themeColor="background1"/>
          </w:rPr>
          <w:fldChar w:fldCharType="end"/>
        </w:r>
      </w:p>
    </w:sdtContent>
  </w:sdt>
  <w:p w:rsidR="00226827" w:rsidRDefault="002268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3DC"/>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5B6C7DD1"/>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F7"/>
    <w:rsid w:val="000B49A3"/>
    <w:rsid w:val="000C4E1B"/>
    <w:rsid w:val="000F0271"/>
    <w:rsid w:val="00141772"/>
    <w:rsid w:val="001915B7"/>
    <w:rsid w:val="001E2AF7"/>
    <w:rsid w:val="001F5648"/>
    <w:rsid w:val="00223C15"/>
    <w:rsid w:val="00226827"/>
    <w:rsid w:val="00256BBB"/>
    <w:rsid w:val="00261901"/>
    <w:rsid w:val="00274684"/>
    <w:rsid w:val="002E53DF"/>
    <w:rsid w:val="002F635E"/>
    <w:rsid w:val="003171EB"/>
    <w:rsid w:val="00344153"/>
    <w:rsid w:val="00366530"/>
    <w:rsid w:val="003A127D"/>
    <w:rsid w:val="003D2AC4"/>
    <w:rsid w:val="003D3017"/>
    <w:rsid w:val="00430926"/>
    <w:rsid w:val="004D3414"/>
    <w:rsid w:val="004E2421"/>
    <w:rsid w:val="004F25DC"/>
    <w:rsid w:val="004F4324"/>
    <w:rsid w:val="004F7A40"/>
    <w:rsid w:val="00506A4C"/>
    <w:rsid w:val="005508C6"/>
    <w:rsid w:val="00576BF2"/>
    <w:rsid w:val="005F6814"/>
    <w:rsid w:val="00627A56"/>
    <w:rsid w:val="00660103"/>
    <w:rsid w:val="006667C6"/>
    <w:rsid w:val="0070262D"/>
    <w:rsid w:val="00714DA6"/>
    <w:rsid w:val="00785D10"/>
    <w:rsid w:val="0078796E"/>
    <w:rsid w:val="007A43F3"/>
    <w:rsid w:val="007B51A4"/>
    <w:rsid w:val="007F6176"/>
    <w:rsid w:val="00846433"/>
    <w:rsid w:val="008B474A"/>
    <w:rsid w:val="008B56CD"/>
    <w:rsid w:val="009135F6"/>
    <w:rsid w:val="00926BEC"/>
    <w:rsid w:val="009412E9"/>
    <w:rsid w:val="0096111D"/>
    <w:rsid w:val="00976068"/>
    <w:rsid w:val="0098070F"/>
    <w:rsid w:val="009865ED"/>
    <w:rsid w:val="009A607C"/>
    <w:rsid w:val="009D444A"/>
    <w:rsid w:val="009D646A"/>
    <w:rsid w:val="009E72B5"/>
    <w:rsid w:val="009E7F11"/>
    <w:rsid w:val="00A036BC"/>
    <w:rsid w:val="00A03B58"/>
    <w:rsid w:val="00A359B5"/>
    <w:rsid w:val="00AC2BDA"/>
    <w:rsid w:val="00BB45BC"/>
    <w:rsid w:val="00BF27D6"/>
    <w:rsid w:val="00C164DF"/>
    <w:rsid w:val="00C42AE5"/>
    <w:rsid w:val="00C93F05"/>
    <w:rsid w:val="00C95EE6"/>
    <w:rsid w:val="00CC5647"/>
    <w:rsid w:val="00D07B0A"/>
    <w:rsid w:val="00D32872"/>
    <w:rsid w:val="00D70956"/>
    <w:rsid w:val="00DB7F5B"/>
    <w:rsid w:val="00DC443A"/>
    <w:rsid w:val="00E00262"/>
    <w:rsid w:val="00E52606"/>
    <w:rsid w:val="00E53AF7"/>
    <w:rsid w:val="00E54E49"/>
    <w:rsid w:val="00E72EBA"/>
    <w:rsid w:val="00EA556C"/>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C7065"/>
  <w15:chartTrackingRefBased/>
  <w15:docId w15:val="{E773D55A-D308-49F6-A9E3-E757A47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E2A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E2AF7"/>
    <w:pPr>
      <w:widowControl w:val="0"/>
      <w:shd w:val="clear" w:color="auto" w:fill="FFFFFF"/>
      <w:spacing w:after="70" w:line="264" w:lineRule="auto"/>
      <w:jc w:val="center"/>
    </w:pPr>
    <w:rPr>
      <w:color w:val="231F20"/>
      <w:sz w:val="20"/>
      <w:szCs w:val="20"/>
    </w:rPr>
  </w:style>
  <w:style w:type="paragraph" w:styleId="a5">
    <w:name w:val="header"/>
    <w:basedOn w:val="a"/>
    <w:link w:val="a6"/>
    <w:uiPriority w:val="99"/>
    <w:unhideWhenUsed/>
    <w:rsid w:val="003A127D"/>
    <w:pPr>
      <w:tabs>
        <w:tab w:val="center" w:pos="4677"/>
        <w:tab w:val="right" w:pos="9355"/>
      </w:tabs>
    </w:pPr>
  </w:style>
  <w:style w:type="character" w:customStyle="1" w:styleId="a6">
    <w:name w:val="Верхний колонтитул Знак"/>
    <w:basedOn w:val="a0"/>
    <w:link w:val="a5"/>
    <w:uiPriority w:val="99"/>
    <w:rsid w:val="003A127D"/>
  </w:style>
  <w:style w:type="paragraph" w:styleId="a7">
    <w:name w:val="footer"/>
    <w:basedOn w:val="a"/>
    <w:link w:val="a8"/>
    <w:uiPriority w:val="99"/>
    <w:unhideWhenUsed/>
    <w:rsid w:val="003A127D"/>
    <w:pPr>
      <w:tabs>
        <w:tab w:val="center" w:pos="4677"/>
        <w:tab w:val="right" w:pos="9355"/>
      </w:tabs>
    </w:pPr>
  </w:style>
  <w:style w:type="character" w:customStyle="1" w:styleId="a8">
    <w:name w:val="Нижний колонтитул Знак"/>
    <w:basedOn w:val="a0"/>
    <w:link w:val="a7"/>
    <w:uiPriority w:val="99"/>
    <w:rsid w:val="003A127D"/>
  </w:style>
  <w:style w:type="character" w:styleId="a9">
    <w:name w:val="annotation reference"/>
    <w:basedOn w:val="a0"/>
    <w:uiPriority w:val="99"/>
    <w:semiHidden/>
    <w:unhideWhenUsed/>
    <w:rsid w:val="003D2AC4"/>
    <w:rPr>
      <w:sz w:val="16"/>
      <w:szCs w:val="16"/>
    </w:rPr>
  </w:style>
  <w:style w:type="paragraph" w:styleId="aa">
    <w:name w:val="annotation text"/>
    <w:basedOn w:val="a"/>
    <w:link w:val="ab"/>
    <w:uiPriority w:val="99"/>
    <w:semiHidden/>
    <w:unhideWhenUsed/>
    <w:rsid w:val="003D2AC4"/>
    <w:rPr>
      <w:sz w:val="20"/>
      <w:szCs w:val="20"/>
    </w:rPr>
  </w:style>
  <w:style w:type="character" w:customStyle="1" w:styleId="ab">
    <w:name w:val="Текст примечания Знак"/>
    <w:basedOn w:val="a0"/>
    <w:link w:val="aa"/>
    <w:uiPriority w:val="99"/>
    <w:semiHidden/>
    <w:rsid w:val="003D2AC4"/>
    <w:rPr>
      <w:sz w:val="20"/>
      <w:szCs w:val="20"/>
    </w:rPr>
  </w:style>
  <w:style w:type="paragraph" w:styleId="ac">
    <w:name w:val="annotation subject"/>
    <w:basedOn w:val="aa"/>
    <w:next w:val="aa"/>
    <w:link w:val="ad"/>
    <w:uiPriority w:val="99"/>
    <w:semiHidden/>
    <w:unhideWhenUsed/>
    <w:rsid w:val="003D2AC4"/>
    <w:rPr>
      <w:b/>
      <w:bCs/>
    </w:rPr>
  </w:style>
  <w:style w:type="character" w:customStyle="1" w:styleId="ad">
    <w:name w:val="Тема примечания Знак"/>
    <w:basedOn w:val="ab"/>
    <w:link w:val="ac"/>
    <w:uiPriority w:val="99"/>
    <w:semiHidden/>
    <w:rsid w:val="003D2AC4"/>
    <w:rPr>
      <w:b/>
      <w:bCs/>
      <w:sz w:val="20"/>
      <w:szCs w:val="20"/>
    </w:rPr>
  </w:style>
  <w:style w:type="paragraph" w:styleId="ae">
    <w:name w:val="Balloon Text"/>
    <w:basedOn w:val="a"/>
    <w:link w:val="af"/>
    <w:uiPriority w:val="99"/>
    <w:semiHidden/>
    <w:unhideWhenUsed/>
    <w:rsid w:val="003D2AC4"/>
    <w:rPr>
      <w:rFonts w:ascii="Segoe UI" w:hAnsi="Segoe UI" w:cs="Segoe UI"/>
      <w:sz w:val="18"/>
      <w:szCs w:val="18"/>
    </w:rPr>
  </w:style>
  <w:style w:type="character" w:customStyle="1" w:styleId="af">
    <w:name w:val="Текст выноски Знак"/>
    <w:basedOn w:val="a0"/>
    <w:link w:val="ae"/>
    <w:uiPriority w:val="99"/>
    <w:semiHidden/>
    <w:rsid w:val="003D2AC4"/>
    <w:rPr>
      <w:rFonts w:ascii="Segoe UI" w:hAnsi="Segoe UI" w:cs="Segoe UI"/>
      <w:sz w:val="18"/>
      <w:szCs w:val="18"/>
    </w:rPr>
  </w:style>
  <w:style w:type="character" w:styleId="af0">
    <w:name w:val="Placeholder Text"/>
    <w:basedOn w:val="a0"/>
    <w:uiPriority w:val="99"/>
    <w:semiHidden/>
    <w:rsid w:val="009D444A"/>
    <w:rPr>
      <w:color w:val="808080"/>
    </w:rPr>
  </w:style>
  <w:style w:type="paragraph" w:styleId="af1">
    <w:name w:val="caption"/>
    <w:basedOn w:val="a"/>
    <w:next w:val="a"/>
    <w:uiPriority w:val="35"/>
    <w:unhideWhenUsed/>
    <w:qFormat/>
    <w:rsid w:val="00C95EE6"/>
    <w:pPr>
      <w:spacing w:after="200"/>
    </w:pPr>
    <w:rPr>
      <w:i/>
      <w:iCs/>
      <w:color w:val="44546A" w:themeColor="text2"/>
      <w:sz w:val="18"/>
      <w:szCs w:val="18"/>
    </w:rPr>
  </w:style>
  <w:style w:type="paragraph" w:customStyle="1" w:styleId="ConsNonformat">
    <w:name w:val="ConsNonformat"/>
    <w:rsid w:val="00261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61901"/>
    <w:rPr>
      <w:color w:val="0563C1"/>
      <w:u w:val="single"/>
    </w:rPr>
  </w:style>
  <w:style w:type="paragraph" w:styleId="af3">
    <w:name w:val="List Paragraph"/>
    <w:basedOn w:val="a"/>
    <w:uiPriority w:val="34"/>
    <w:qFormat/>
    <w:rsid w:val="00261901"/>
    <w:pPr>
      <w:ind w:left="720"/>
      <w:contextualSpacing/>
    </w:pPr>
  </w:style>
  <w:style w:type="character" w:customStyle="1" w:styleId="bumpedfont15mrcssattr">
    <w:name w:val="bumpedfont15_mr_css_attr"/>
    <w:basedOn w:val="a0"/>
    <w:rsid w:val="0098070F"/>
  </w:style>
  <w:style w:type="paragraph" w:customStyle="1" w:styleId="s6mrcssattr">
    <w:name w:val="s6_mr_css_attr"/>
    <w:basedOn w:val="a"/>
    <w:rsid w:val="0098070F"/>
    <w:pPr>
      <w:spacing w:before="100" w:beforeAutospacing="1" w:after="100" w:afterAutospacing="1"/>
    </w:pPr>
  </w:style>
  <w:style w:type="paragraph" w:customStyle="1" w:styleId="s8mrcssattr">
    <w:name w:val="s8_mr_css_attr"/>
    <w:basedOn w:val="a"/>
    <w:rsid w:val="0098070F"/>
    <w:pPr>
      <w:spacing w:before="100" w:beforeAutospacing="1" w:after="100" w:afterAutospacing="1"/>
    </w:pPr>
  </w:style>
  <w:style w:type="paragraph" w:customStyle="1" w:styleId="s4mrcssattr1">
    <w:name w:val="s4_mr_css_attr1"/>
    <w:basedOn w:val="a"/>
    <w:rsid w:val="0098070F"/>
    <w:pPr>
      <w:spacing w:before="100" w:beforeAutospacing="1" w:after="100" w:afterAutospacing="1"/>
    </w:pPr>
  </w:style>
  <w:style w:type="paragraph" w:customStyle="1" w:styleId="s5mrcssattr">
    <w:name w:val="s5_mr_css_attr"/>
    <w:basedOn w:val="a"/>
    <w:rsid w:val="00D07B0A"/>
    <w:pPr>
      <w:spacing w:before="100" w:beforeAutospacing="1" w:after="100" w:afterAutospacing="1"/>
    </w:pPr>
  </w:style>
  <w:style w:type="paragraph" w:customStyle="1" w:styleId="s3mrcssattr1">
    <w:name w:val="s3_mr_css_attr1"/>
    <w:basedOn w:val="a"/>
    <w:rsid w:val="004F7A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631">
      <w:bodyDiv w:val="1"/>
      <w:marLeft w:val="0"/>
      <w:marRight w:val="0"/>
      <w:marTop w:val="0"/>
      <w:marBottom w:val="0"/>
      <w:divBdr>
        <w:top w:val="none" w:sz="0" w:space="0" w:color="auto"/>
        <w:left w:val="none" w:sz="0" w:space="0" w:color="auto"/>
        <w:bottom w:val="none" w:sz="0" w:space="0" w:color="auto"/>
        <w:right w:val="none" w:sz="0" w:space="0" w:color="auto"/>
      </w:divBdr>
    </w:div>
    <w:div w:id="236091611">
      <w:bodyDiv w:val="1"/>
      <w:marLeft w:val="0"/>
      <w:marRight w:val="0"/>
      <w:marTop w:val="0"/>
      <w:marBottom w:val="0"/>
      <w:divBdr>
        <w:top w:val="none" w:sz="0" w:space="0" w:color="auto"/>
        <w:left w:val="none" w:sz="0" w:space="0" w:color="auto"/>
        <w:bottom w:val="none" w:sz="0" w:space="0" w:color="auto"/>
        <w:right w:val="none" w:sz="0" w:space="0" w:color="auto"/>
      </w:divBdr>
    </w:div>
    <w:div w:id="850796246">
      <w:bodyDiv w:val="1"/>
      <w:marLeft w:val="0"/>
      <w:marRight w:val="0"/>
      <w:marTop w:val="0"/>
      <w:marBottom w:val="0"/>
      <w:divBdr>
        <w:top w:val="none" w:sz="0" w:space="0" w:color="auto"/>
        <w:left w:val="none" w:sz="0" w:space="0" w:color="auto"/>
        <w:bottom w:val="none" w:sz="0" w:space="0" w:color="auto"/>
        <w:right w:val="none" w:sz="0" w:space="0" w:color="auto"/>
      </w:divBdr>
    </w:div>
    <w:div w:id="1304119998">
      <w:bodyDiv w:val="1"/>
      <w:marLeft w:val="0"/>
      <w:marRight w:val="0"/>
      <w:marTop w:val="0"/>
      <w:marBottom w:val="0"/>
      <w:divBdr>
        <w:top w:val="none" w:sz="0" w:space="0" w:color="auto"/>
        <w:left w:val="none" w:sz="0" w:space="0" w:color="auto"/>
        <w:bottom w:val="none" w:sz="0" w:space="0" w:color="auto"/>
        <w:right w:val="none" w:sz="0" w:space="0" w:color="auto"/>
      </w:divBdr>
    </w:div>
    <w:div w:id="1417166730">
      <w:bodyDiv w:val="1"/>
      <w:marLeft w:val="0"/>
      <w:marRight w:val="0"/>
      <w:marTop w:val="0"/>
      <w:marBottom w:val="0"/>
      <w:divBdr>
        <w:top w:val="none" w:sz="0" w:space="0" w:color="auto"/>
        <w:left w:val="none" w:sz="0" w:space="0" w:color="auto"/>
        <w:bottom w:val="none" w:sz="0" w:space="0" w:color="auto"/>
        <w:right w:val="none" w:sz="0" w:space="0" w:color="auto"/>
      </w:divBdr>
    </w:div>
    <w:div w:id="1609771769">
      <w:bodyDiv w:val="1"/>
      <w:marLeft w:val="0"/>
      <w:marRight w:val="0"/>
      <w:marTop w:val="0"/>
      <w:marBottom w:val="0"/>
      <w:divBdr>
        <w:top w:val="none" w:sz="0" w:space="0" w:color="auto"/>
        <w:left w:val="none" w:sz="0" w:space="0" w:color="auto"/>
        <w:bottom w:val="none" w:sz="0" w:space="0" w:color="auto"/>
        <w:right w:val="none" w:sz="0" w:space="0" w:color="auto"/>
      </w:divBdr>
    </w:div>
    <w:div w:id="1951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Вячеславович</dc:creator>
  <cp:keywords/>
  <dc:description/>
  <cp:lastModifiedBy>Борисова Татьяна Владимировна</cp:lastModifiedBy>
  <cp:revision>4</cp:revision>
  <dcterms:created xsi:type="dcterms:W3CDTF">2024-06-26T13:18:00Z</dcterms:created>
  <dcterms:modified xsi:type="dcterms:W3CDTF">2024-06-26T13:19:00Z</dcterms:modified>
</cp:coreProperties>
</file>