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1915B7" w:rsidRDefault="00627A56" w:rsidP="00627A56">
      <w:pPr>
        <w:contextualSpacing/>
        <w:jc w:val="both"/>
        <w:rPr>
          <w:color w:val="333333"/>
        </w:rPr>
      </w:pPr>
    </w:p>
    <w:p w:rsidR="00DC443A" w:rsidRPr="001915B7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1915B7">
        <w:rPr>
          <w:b/>
          <w:color w:val="333333"/>
        </w:rPr>
        <w:t>СПРАВКА</w:t>
      </w:r>
    </w:p>
    <w:p w:rsidR="00627A56" w:rsidRPr="001915B7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1915B7" w:rsidRDefault="00627A56" w:rsidP="00627A56">
      <w:pPr>
        <w:spacing w:line="240" w:lineRule="exact"/>
        <w:ind w:right="5668"/>
        <w:contextualSpacing/>
        <w:jc w:val="both"/>
        <w:rPr>
          <w:color w:val="333333"/>
        </w:rPr>
      </w:pPr>
      <w:r w:rsidRPr="001915B7">
        <w:rPr>
          <w:color w:val="333333"/>
        </w:rPr>
        <w:t>по правовому просвещению</w:t>
      </w:r>
    </w:p>
    <w:p w:rsidR="00627A56" w:rsidRPr="001915B7" w:rsidRDefault="00627A56" w:rsidP="00627A56">
      <w:pPr>
        <w:contextualSpacing/>
        <w:jc w:val="both"/>
        <w:rPr>
          <w:color w:val="333333"/>
        </w:rPr>
      </w:pPr>
    </w:p>
    <w:p w:rsidR="00627A56" w:rsidRPr="001915B7" w:rsidRDefault="00627A56" w:rsidP="00627A56">
      <w:pPr>
        <w:ind w:firstLine="709"/>
        <w:contextualSpacing/>
        <w:jc w:val="both"/>
        <w:rPr>
          <w:b/>
        </w:rPr>
      </w:pPr>
      <w:r w:rsidRPr="001915B7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98070F" w:rsidRPr="001915B7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915B7">
        <w:rPr>
          <w:rStyle w:val="bumpedfont15mrcssattr"/>
          <w:rFonts w:ascii="Roboto" w:hAnsi="Roboto" w:cs="Arial"/>
          <w:color w:val="333333"/>
        </w:rPr>
        <w:t> 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4C8">
        <w:rPr>
          <w:b/>
          <w:color w:val="000000"/>
          <w:sz w:val="28"/>
          <w:szCs w:val="28"/>
        </w:rPr>
        <w:t>Виды работ, где запрещено применение труда несовершеннолетних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Статьей 265 Трудового кодекса Российской Федерации (далее – ТК РФ) предусмотрено, что работодателю запрещено принимать на работу несовершеннолетних лиц, если трудовой договор с ними предусматривает: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- работы с вредными и (или) опасными условиями труда, работу, связанную с управлением и движением транспортных средств (постановление Правительства РФ от 25.02.2000 № 163);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- подземные работы, работу по совместительству (ч. 5 ст. 282 ТК РФ), работу в религиозных орг</w:t>
      </w:r>
      <w:r>
        <w:rPr>
          <w:color w:val="000000"/>
          <w:sz w:val="28"/>
          <w:szCs w:val="28"/>
        </w:rPr>
        <w:t>анизациях (ч. 2 ст. 342 ТК РФ);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- работу вахтовым методом (ст. 298 ТК РФ);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- работы, которые могут причинить вред здоровью и нравственному развитию.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К последнему пункту можно отнести: игорный бизнес, работа в ночных клубах и кабаре, работа по производству, перевозке и торговле спиртными напитками, табачными изделиями, наркотическими или иными токсическими препаратами.</w:t>
      </w:r>
    </w:p>
    <w:p w:rsidR="00781421" w:rsidRPr="009F34C8" w:rsidRDefault="00781421" w:rsidP="00781421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34C8">
        <w:rPr>
          <w:color w:val="000000"/>
          <w:sz w:val="28"/>
          <w:szCs w:val="28"/>
        </w:rPr>
        <w:t>Также запрещаются переноска и передвижение несовершеннолетними работниками тяжестей, превышающих установленные для них предельные нормы.</w:t>
      </w:r>
    </w:p>
    <w:p w:rsidR="00A03B58" w:rsidRDefault="00A03B58" w:rsidP="00627A56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9E7F11" w:rsidP="00627A56">
      <w:pPr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П</w:t>
      </w:r>
      <w:r w:rsidR="00627A56" w:rsidRPr="00546113">
        <w:rPr>
          <w:bCs/>
          <w:color w:val="333333"/>
          <w:sz w:val="28"/>
          <w:szCs w:val="28"/>
        </w:rPr>
        <w:t>омощник прокурора района</w: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</w:p>
    <w:p w:rsidR="00627A56" w:rsidRPr="00546113" w:rsidRDefault="00781421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1350645</wp:posOffset>
                </wp:positionH>
                <wp:positionV relativeFrom="page">
                  <wp:posOffset>7815580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6.35pt;margin-top:615.4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HkiTcX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27A56" w:rsidRPr="00546113">
        <w:rPr>
          <w:bCs/>
          <w:color w:val="333333"/>
          <w:sz w:val="28"/>
          <w:szCs w:val="28"/>
        </w:rPr>
        <w:t>юрист 3 класса</w:t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</w:r>
      <w:r w:rsidR="00627A56"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37" w:rsidRDefault="009D0537" w:rsidP="003A127D">
      <w:r>
        <w:separator/>
      </w:r>
    </w:p>
  </w:endnote>
  <w:endnote w:type="continuationSeparator" w:id="0">
    <w:p w:rsidR="009D0537" w:rsidRDefault="009D0537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37" w:rsidRDefault="009D0537" w:rsidP="003A127D">
      <w:r>
        <w:separator/>
      </w:r>
    </w:p>
  </w:footnote>
  <w:footnote w:type="continuationSeparator" w:id="0">
    <w:p w:rsidR="009D0537" w:rsidRDefault="009D0537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B7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781421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915B7"/>
    <w:rsid w:val="001E2AF7"/>
    <w:rsid w:val="001F5648"/>
    <w:rsid w:val="00223C15"/>
    <w:rsid w:val="00226827"/>
    <w:rsid w:val="00256BBB"/>
    <w:rsid w:val="00261901"/>
    <w:rsid w:val="00274684"/>
    <w:rsid w:val="002E53DF"/>
    <w:rsid w:val="002F635E"/>
    <w:rsid w:val="003171EB"/>
    <w:rsid w:val="00344153"/>
    <w:rsid w:val="00366530"/>
    <w:rsid w:val="003A127D"/>
    <w:rsid w:val="003D2AC4"/>
    <w:rsid w:val="003D3017"/>
    <w:rsid w:val="00400170"/>
    <w:rsid w:val="00430926"/>
    <w:rsid w:val="004D3414"/>
    <w:rsid w:val="004E2421"/>
    <w:rsid w:val="004F25DC"/>
    <w:rsid w:val="004F4324"/>
    <w:rsid w:val="004F7A40"/>
    <w:rsid w:val="00506A4C"/>
    <w:rsid w:val="005508C6"/>
    <w:rsid w:val="00576BF2"/>
    <w:rsid w:val="005F6814"/>
    <w:rsid w:val="00627A56"/>
    <w:rsid w:val="00660103"/>
    <w:rsid w:val="0070262D"/>
    <w:rsid w:val="00714DA6"/>
    <w:rsid w:val="00781421"/>
    <w:rsid w:val="00785D10"/>
    <w:rsid w:val="0078796E"/>
    <w:rsid w:val="007A43F3"/>
    <w:rsid w:val="007B51A4"/>
    <w:rsid w:val="007F6176"/>
    <w:rsid w:val="00846433"/>
    <w:rsid w:val="008B474A"/>
    <w:rsid w:val="008B56CD"/>
    <w:rsid w:val="009135F6"/>
    <w:rsid w:val="00926BEC"/>
    <w:rsid w:val="009412E9"/>
    <w:rsid w:val="0096111D"/>
    <w:rsid w:val="00976068"/>
    <w:rsid w:val="0098070F"/>
    <w:rsid w:val="009865ED"/>
    <w:rsid w:val="009A607C"/>
    <w:rsid w:val="009D0537"/>
    <w:rsid w:val="009D444A"/>
    <w:rsid w:val="009D646A"/>
    <w:rsid w:val="009E72B5"/>
    <w:rsid w:val="009E7F11"/>
    <w:rsid w:val="00A036BC"/>
    <w:rsid w:val="00A03B58"/>
    <w:rsid w:val="00A359B5"/>
    <w:rsid w:val="00A57BB6"/>
    <w:rsid w:val="00AC2BDA"/>
    <w:rsid w:val="00BB45BC"/>
    <w:rsid w:val="00BF27D6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E53AF7"/>
    <w:rsid w:val="00E54E49"/>
    <w:rsid w:val="00E72EBA"/>
    <w:rsid w:val="00EA556C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706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  <w:style w:type="paragraph" w:customStyle="1" w:styleId="s3mrcssattr1">
    <w:name w:val="s3_mr_css_attr1"/>
    <w:basedOn w:val="a"/>
    <w:rsid w:val="004F7A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2024-06-26T13:19:00Z</dcterms:created>
  <dcterms:modified xsi:type="dcterms:W3CDTF">2024-06-26T13:19:00Z</dcterms:modified>
</cp:coreProperties>
</file>